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AA" w:rsidRDefault="00487EAA" w:rsidP="00CC4123">
      <w:pPr>
        <w:spacing w:after="0"/>
      </w:pPr>
    </w:p>
    <w:p w:rsidR="000063F8" w:rsidRDefault="00487EAA" w:rsidP="00CC4123">
      <w:pPr>
        <w:spacing w:after="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1BF7C4B" wp14:editId="1A1022CA">
            <wp:simplePos x="0" y="0"/>
            <wp:positionH relativeFrom="margin">
              <wp:posOffset>1969770</wp:posOffset>
            </wp:positionH>
            <wp:positionV relativeFrom="margin">
              <wp:posOffset>-390525</wp:posOffset>
            </wp:positionV>
            <wp:extent cx="2859405" cy="728980"/>
            <wp:effectExtent l="0" t="0" r="0" b="0"/>
            <wp:wrapTight wrapText="bothSides">
              <wp:wrapPolygon edited="0">
                <wp:start x="11800" y="564"/>
                <wp:lineTo x="5756" y="3387"/>
                <wp:lineTo x="0" y="7338"/>
                <wp:lineTo x="0" y="13547"/>
                <wp:lineTo x="7339" y="19756"/>
                <wp:lineTo x="10649" y="20885"/>
                <wp:lineTo x="12376" y="20885"/>
                <wp:lineTo x="16981" y="19756"/>
                <wp:lineTo x="21298" y="15240"/>
                <wp:lineTo x="21442" y="7902"/>
                <wp:lineTo x="12520" y="564"/>
                <wp:lineTo x="11800" y="564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lingboroTownshipVectorLogo with shado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40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margin">
                  <wp:align>top</wp:align>
                </wp:positionV>
                <wp:extent cx="2286000" cy="1020445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123" w:rsidRPr="00E9366F" w:rsidRDefault="00CC4123" w:rsidP="00CC412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9366F">
                              <w:rPr>
                                <w:sz w:val="18"/>
                                <w:szCs w:val="18"/>
                              </w:rPr>
                              <w:t>Willingbor</w:t>
                            </w:r>
                            <w:r w:rsidR="00487EAA">
                              <w:rPr>
                                <w:sz w:val="18"/>
                                <w:szCs w:val="18"/>
                              </w:rPr>
                              <w:t>o Recreation &amp; P</w:t>
                            </w:r>
                            <w:r w:rsidRPr="00E9366F">
                              <w:rPr>
                                <w:sz w:val="18"/>
                                <w:szCs w:val="18"/>
                              </w:rPr>
                              <w:t>arks Department</w:t>
                            </w:r>
                          </w:p>
                          <w:p w:rsidR="00CC4123" w:rsidRPr="00E9366F" w:rsidRDefault="00CC4123" w:rsidP="00CC412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9366F">
                              <w:rPr>
                                <w:sz w:val="18"/>
                                <w:szCs w:val="18"/>
                              </w:rPr>
                              <w:t>429 John F. Kennedy Way</w:t>
                            </w:r>
                          </w:p>
                          <w:p w:rsidR="00CC4123" w:rsidRPr="00E9366F" w:rsidRDefault="00CC4123" w:rsidP="00CC412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9366F">
                              <w:rPr>
                                <w:sz w:val="18"/>
                                <w:szCs w:val="18"/>
                              </w:rPr>
                              <w:t>Willingboro, NJ 08046</w:t>
                            </w:r>
                          </w:p>
                          <w:p w:rsidR="00CC4123" w:rsidRPr="00E9366F" w:rsidRDefault="00CC4123" w:rsidP="00CC412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9366F">
                              <w:rPr>
                                <w:sz w:val="18"/>
                                <w:szCs w:val="18"/>
                              </w:rPr>
                              <w:t>609.877.2200 Fax 609.871.6990</w:t>
                            </w:r>
                          </w:p>
                          <w:p w:rsidR="00CC4123" w:rsidRPr="00E9366F" w:rsidRDefault="002B49BB" w:rsidP="00CC412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CC4123" w:rsidRPr="00E9366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www.willingoronj.gov</w:t>
                              </w:r>
                            </w:hyperlink>
                            <w:r w:rsidR="00CC4123" w:rsidRPr="00E9366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25pt;margin-top:0;width:180pt;height:80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qCIQIAAB4EAAAOAAAAZHJzL2Uyb0RvYy54bWysU9tuGyEQfa/Uf0C813uRnTgrr6PUqatK&#10;aVop6QewLOtFBYYC9q779R1Yx3Hbt6o8oBlmOJw5M6xuR63IQTgvwdS0mOWUCMOhlWZX02/P23dL&#10;SnxgpmUKjKjpUXh6u377ZjXYSpTQg2qFIwhifDXYmvYh2CrLPO+FZn4GVhgMduA0C+i6XdY6NiC6&#10;VlmZ51fZAK61DrjwHk/vpyBdJ/yuEzx86TovAlE1RW4h7S7tTdyz9YpVO8dsL/mJBvsHFppJg4+e&#10;oe5ZYGTv5F9QWnIHHrow46Az6DrJRaoBqynyP6p56pkVqRYUx9uzTP7/wfLHw1dHZFvTsrimxDCN&#10;TXoWYyDvYSRl1GewvsK0J4uJYcRj7HOq1dsH4N89MbDpmdmJO+dg6AVrkV8Rb2YXVyccH0Ga4TO0&#10;+AzbB0hAY+d0FA/lIIiOfTqeexOpcDwsy+VVnmOIY6zIy3w+X6Q3WPVy3TofPgrQJBo1ddj8BM8O&#10;Dz5EOqx6SYmveVCy3UqlkuN2zUY5cmA4KNu0Tui/pSlDhpreLMpFQjYQ76cZ0jLgICupa7pEnsg0&#10;HUc5Ppg22YFJNdnIRJmTPlGSSZwwNiMmRtEaaI+olINpYPGDodGD+0nJgMNaU/9jz5ygRH0yqPZN&#10;MZ/H6U7OfHFdouMuI81lhBmOUDUNlEzmJqQfkXSwd9iVrUx6vTI5ccUhTDKePkyc8ks/Zb1+6/Uv&#10;AAAA//8DAFBLAwQUAAYACAAAACEA9pJpvtwAAAAJAQAADwAAAGRycy9kb3ducmV2LnhtbEyPzWrD&#10;MBCE74W+g9hAb42cQJziWg6hoZceCk0D7VGx1paJ/pAUx337rk/tbYcZZr+pd5M1bMSYBu8ErJYF&#10;MHStV4PrBZw+Xx+fgKUsnZLGOxTwgwl2zf1dLSvlb+4Dx2PuGZW4VEkBOudQcZ5ajVampQ/oyOt8&#10;tDKTjD1XUd6o3Bq+LoqSWzk4+qBlwBeN7eV4tQK+rB7UIb5/d8qMh7duvwlTDEI8LKb9M7CMU/4L&#10;w4xP6NAQ09lfnUrMCNiW5YaiAmjRbK/Wsz7TVRZb4E3N/y9ofgEAAP//AwBQSwECLQAUAAYACAAA&#10;ACEAtoM4kv4AAADhAQAAEwAAAAAAAAAAAAAAAAAAAAAAW0NvbnRlbnRfVHlwZXNdLnhtbFBLAQIt&#10;ABQABgAIAAAAIQA4/SH/1gAAAJQBAAALAAAAAAAAAAAAAAAAAC8BAABfcmVscy8ucmVsc1BLAQIt&#10;ABQABgAIAAAAIQAzh5qCIQIAAB4EAAAOAAAAAAAAAAAAAAAAAC4CAABkcnMvZTJvRG9jLnhtbFBL&#10;AQItABQABgAIAAAAIQD2kmm+3AAAAAkBAAAPAAAAAAAAAAAAAAAAAHsEAABkcnMvZG93bnJldi54&#10;bWxQSwUGAAAAAAQABADzAAAAhAUAAAAA&#10;" stroked="f">
                <v:textbox style="mso-fit-shape-to-text:t">
                  <w:txbxContent>
                    <w:p w:rsidR="00CC4123" w:rsidRPr="00E9366F" w:rsidRDefault="00CC4123" w:rsidP="00CC412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9366F">
                        <w:rPr>
                          <w:sz w:val="18"/>
                          <w:szCs w:val="18"/>
                        </w:rPr>
                        <w:t>Willingbor</w:t>
                      </w:r>
                      <w:r w:rsidR="00487EAA">
                        <w:rPr>
                          <w:sz w:val="18"/>
                          <w:szCs w:val="18"/>
                        </w:rPr>
                        <w:t>o Recreation &amp; P</w:t>
                      </w:r>
                      <w:r w:rsidRPr="00E9366F">
                        <w:rPr>
                          <w:sz w:val="18"/>
                          <w:szCs w:val="18"/>
                        </w:rPr>
                        <w:t>arks Department</w:t>
                      </w:r>
                    </w:p>
                    <w:p w:rsidR="00CC4123" w:rsidRPr="00E9366F" w:rsidRDefault="00CC4123" w:rsidP="00CC412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9366F">
                        <w:rPr>
                          <w:sz w:val="18"/>
                          <w:szCs w:val="18"/>
                        </w:rPr>
                        <w:t>429 John F. Kennedy Way</w:t>
                      </w:r>
                    </w:p>
                    <w:p w:rsidR="00CC4123" w:rsidRPr="00E9366F" w:rsidRDefault="00CC4123" w:rsidP="00CC412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9366F">
                        <w:rPr>
                          <w:sz w:val="18"/>
                          <w:szCs w:val="18"/>
                        </w:rPr>
                        <w:t>Willingboro, NJ 08046</w:t>
                      </w:r>
                    </w:p>
                    <w:p w:rsidR="00CC4123" w:rsidRPr="00E9366F" w:rsidRDefault="00CC4123" w:rsidP="00CC412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9366F">
                        <w:rPr>
                          <w:sz w:val="18"/>
                          <w:szCs w:val="18"/>
                        </w:rPr>
                        <w:t>609.877.2200 Fax 609.871.6990</w:t>
                      </w:r>
                    </w:p>
                    <w:p w:rsidR="00CC4123" w:rsidRPr="00E9366F" w:rsidRDefault="00CC4123" w:rsidP="00CC412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hyperlink r:id="rId7" w:history="1">
                        <w:r w:rsidRPr="00E9366F">
                          <w:rPr>
                            <w:rStyle w:val="Hyperlink"/>
                            <w:sz w:val="18"/>
                            <w:szCs w:val="18"/>
                          </w:rPr>
                          <w:t>www.willingoronj.gov</w:t>
                        </w:r>
                      </w:hyperlink>
                      <w:r w:rsidRPr="00E9366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CC4123">
        <w:t>Township of Willingboro</w:t>
      </w:r>
    </w:p>
    <w:p w:rsidR="00CC4123" w:rsidRDefault="00CC4123" w:rsidP="00CC4123">
      <w:pPr>
        <w:spacing w:after="0"/>
      </w:pPr>
      <w:r w:rsidRPr="005E268C">
        <w:rPr>
          <w:highlight w:val="cyan"/>
        </w:rPr>
        <w:t>P</w:t>
      </w:r>
      <w:r w:rsidR="005E268C" w:rsidRPr="005E268C">
        <w:rPr>
          <w:highlight w:val="cyan"/>
        </w:rPr>
        <w:t>OOL PARTY APPLICATION</w:t>
      </w:r>
      <w:r w:rsidR="005E268C">
        <w:t xml:space="preserve"> </w:t>
      </w:r>
    </w:p>
    <w:p w:rsidR="00CC4123" w:rsidRDefault="00CC4123" w:rsidP="00CC4123">
      <w:pPr>
        <w:pBdr>
          <w:bottom w:val="single" w:sz="12" w:space="1" w:color="auto"/>
        </w:pBdr>
        <w:spacing w:after="0"/>
      </w:pPr>
    </w:p>
    <w:p w:rsidR="00CC4123" w:rsidRDefault="00CC4123" w:rsidP="00CC4123">
      <w:pPr>
        <w:pBdr>
          <w:bottom w:val="single" w:sz="12" w:space="1" w:color="auto"/>
        </w:pBdr>
        <w:spacing w:after="0"/>
      </w:pPr>
    </w:p>
    <w:p w:rsidR="00CC4123" w:rsidRDefault="00CC4123" w:rsidP="00CC4123">
      <w:pPr>
        <w:pBdr>
          <w:bottom w:val="single" w:sz="12" w:space="1" w:color="auto"/>
        </w:pBdr>
        <w:spacing w:after="0"/>
      </w:pPr>
    </w:p>
    <w:p w:rsidR="00CC4123" w:rsidRDefault="00CC4123" w:rsidP="00CC4123">
      <w:pPr>
        <w:spacing w:after="0"/>
      </w:pPr>
    </w:p>
    <w:p w:rsidR="00CC4123" w:rsidRDefault="00CC4123" w:rsidP="00CC4123">
      <w:pPr>
        <w:spacing w:after="0"/>
        <w:jc w:val="center"/>
      </w:pPr>
      <w:r w:rsidRPr="00E9366F">
        <w:rPr>
          <w:highlight w:val="yellow"/>
        </w:rPr>
        <w:t>*APPLICATION MUST BE FILLED OUT COMPLETELY AND SIGNED TO BE ACCEPTED AND PROCESSED</w:t>
      </w:r>
    </w:p>
    <w:p w:rsidR="00CC4123" w:rsidRDefault="00CC4123" w:rsidP="00CC4123">
      <w:pPr>
        <w:spacing w:after="0"/>
        <w:jc w:val="center"/>
      </w:pPr>
    </w:p>
    <w:p w:rsidR="00A93BCD" w:rsidRDefault="00154225" w:rsidP="00CC4123">
      <w:pPr>
        <w:spacing w:after="0"/>
      </w:pPr>
      <w:r>
        <w:t xml:space="preserve">All potential parties must register with the Recreation and Parks Department located at the Kennedy Center. Applications may also be downloaded from the Willingboro Township website – </w:t>
      </w:r>
      <w:hyperlink r:id="rId8" w:history="1">
        <w:r w:rsidRPr="00260790">
          <w:rPr>
            <w:rStyle w:val="Hyperlink"/>
          </w:rPr>
          <w:t>www.willingboronj.gov</w:t>
        </w:r>
      </w:hyperlink>
      <w:r w:rsidR="00B87704">
        <w:t xml:space="preserve"> or </w:t>
      </w:r>
      <w:hyperlink r:id="rId9" w:history="1">
        <w:r w:rsidR="00B87704" w:rsidRPr="00233E28">
          <w:rPr>
            <w:rStyle w:val="Hyperlink"/>
          </w:rPr>
          <w:t>www.willingbororec.com</w:t>
        </w:r>
      </w:hyperlink>
      <w:r w:rsidR="00B87704">
        <w:t xml:space="preserve">. </w:t>
      </w:r>
      <w:r>
        <w:t>The cost</w:t>
      </w:r>
      <w:r w:rsidR="00191204">
        <w:t xml:space="preserve"> for a pool party is $30</w:t>
      </w:r>
      <w:r>
        <w:t xml:space="preserve">0.00. We also require a $300 refundable security deposit. For more information, please contact 609.877.2200 extension </w:t>
      </w:r>
      <w:r w:rsidR="00A93BCD">
        <w:t>1112.</w:t>
      </w:r>
    </w:p>
    <w:p w:rsidR="00A93BCD" w:rsidRDefault="00A93BCD" w:rsidP="00CC4123">
      <w:pPr>
        <w:spacing w:after="0"/>
      </w:pPr>
    </w:p>
    <w:p w:rsidR="00A93BCD" w:rsidRPr="00E9366F" w:rsidRDefault="00A93BCD" w:rsidP="00CC4123">
      <w:pPr>
        <w:spacing w:after="0"/>
        <w:rPr>
          <w:b/>
        </w:rPr>
      </w:pPr>
      <w:r w:rsidRPr="00E9366F">
        <w:rPr>
          <w:b/>
        </w:rPr>
        <w:t>Primary Contact Information:</w:t>
      </w:r>
    </w:p>
    <w:p w:rsidR="00A93BCD" w:rsidRDefault="00A93BCD" w:rsidP="00CC4123">
      <w:pPr>
        <w:spacing w:after="0"/>
      </w:pPr>
    </w:p>
    <w:p w:rsidR="00A93BCD" w:rsidRDefault="00A93BCD" w:rsidP="00A93BCD">
      <w:pPr>
        <w:spacing w:after="120"/>
      </w:pPr>
      <w:r>
        <w:t>Name: _________________________________________________ Date of Birth: ______________________________</w:t>
      </w:r>
    </w:p>
    <w:p w:rsidR="00A93BCD" w:rsidRDefault="00A93BCD" w:rsidP="00A93BCD">
      <w:pPr>
        <w:spacing w:after="120"/>
      </w:pPr>
      <w:r>
        <w:t xml:space="preserve">Address: __________________________________________ City, State, </w:t>
      </w:r>
      <w:proofErr w:type="gramStart"/>
      <w:r>
        <w:t>Zip</w:t>
      </w:r>
      <w:proofErr w:type="gramEnd"/>
      <w:r>
        <w:t>: __________________________________</w:t>
      </w:r>
    </w:p>
    <w:p w:rsidR="00A93BCD" w:rsidRDefault="00A93BCD" w:rsidP="00A93BCD">
      <w:pPr>
        <w:spacing w:after="120"/>
      </w:pPr>
      <w:r>
        <w:t>Home Phone: ___________________ Cell: __________________________ Email: ______________________________</w:t>
      </w:r>
    </w:p>
    <w:p w:rsidR="00E9366F" w:rsidRDefault="00A93BCD" w:rsidP="00E9366F">
      <w:pPr>
        <w:spacing w:after="0"/>
      </w:pPr>
      <w:r>
        <w:t>Emergency Contact Name: ______________________________ Relationship: ____________ Phone: _______________</w:t>
      </w:r>
    </w:p>
    <w:p w:rsidR="00E9366F" w:rsidRDefault="00E9366F" w:rsidP="00E9366F">
      <w:pPr>
        <w:spacing w:after="0"/>
      </w:pPr>
    </w:p>
    <w:p w:rsidR="00A93BCD" w:rsidRPr="00E9366F" w:rsidRDefault="00A93BCD" w:rsidP="00A93BCD">
      <w:pPr>
        <w:spacing w:after="0"/>
        <w:rPr>
          <w:b/>
        </w:rPr>
      </w:pPr>
      <w:r w:rsidRPr="00E9366F">
        <w:rPr>
          <w:b/>
        </w:rPr>
        <w:t>Party Detail:</w:t>
      </w:r>
    </w:p>
    <w:p w:rsidR="00A93BCD" w:rsidRDefault="00A93BCD" w:rsidP="00A93BCD">
      <w:pPr>
        <w:spacing w:after="0"/>
      </w:pPr>
    </w:p>
    <w:p w:rsidR="00A93BCD" w:rsidRDefault="00A93BCD" w:rsidP="00A93BCD">
      <w:pPr>
        <w:spacing w:after="120"/>
      </w:pPr>
      <w:r>
        <w:t>Name: ____________________________________ Age of Guests: _____________ Number of Guests: _____________</w:t>
      </w:r>
    </w:p>
    <w:p w:rsidR="00A93BCD" w:rsidRDefault="00A93BCD" w:rsidP="00A93BCD">
      <w:pPr>
        <w:spacing w:after="120"/>
      </w:pPr>
      <w:r>
        <w:t>Person in Charge: _________________________________________ Number of Chaperones: _____________________</w:t>
      </w:r>
    </w:p>
    <w:p w:rsidR="00A93BCD" w:rsidRDefault="00A93BCD" w:rsidP="00A93BCD">
      <w:pPr>
        <w:spacing w:after="120"/>
      </w:pPr>
      <w:r>
        <w:t xml:space="preserve">Pool Requested: </w:t>
      </w:r>
      <w:r w:rsidR="00D23ACF">
        <w:rPr>
          <w:u w:val="single"/>
        </w:rPr>
        <w:t xml:space="preserve">_Country Club or </w:t>
      </w:r>
      <w:proofErr w:type="spellStart"/>
      <w:r w:rsidR="00D23ACF">
        <w:rPr>
          <w:u w:val="single"/>
        </w:rPr>
        <w:t>Pennypacker</w:t>
      </w:r>
      <w:proofErr w:type="spellEnd"/>
      <w:r w:rsidR="00D23ACF">
        <w:rPr>
          <w:u w:val="single"/>
        </w:rPr>
        <w:t>_</w:t>
      </w:r>
      <w:proofErr w:type="gramStart"/>
      <w:r w:rsidR="00D23ACF">
        <w:rPr>
          <w:u w:val="single"/>
        </w:rPr>
        <w:t>_</w:t>
      </w:r>
      <w:r w:rsidR="00D23ACF">
        <w:t xml:space="preserve">  Day</w:t>
      </w:r>
      <w:proofErr w:type="gramEnd"/>
      <w:r w:rsidR="00D23ACF">
        <w:t xml:space="preserve"> Requested: _______________ Date Requested: _____________</w:t>
      </w:r>
    </w:p>
    <w:p w:rsidR="00D23ACF" w:rsidRDefault="00D23ACF" w:rsidP="00A93BCD">
      <w:pPr>
        <w:spacing w:after="120"/>
      </w:pPr>
      <w:r>
        <w:t>Signature: ___________________________________________ Date: ________________________________________</w:t>
      </w:r>
    </w:p>
    <w:p w:rsidR="00D23ACF" w:rsidRDefault="00D23ACF" w:rsidP="00A93BCD">
      <w:pPr>
        <w:spacing w:after="120"/>
      </w:pPr>
      <w:r w:rsidRPr="00E9366F">
        <w:rPr>
          <w:highlight w:val="yellow"/>
        </w:rPr>
        <w:t>Pool Party Includes: 4 hours (12 pm to 4 pm)</w:t>
      </w:r>
    </w:p>
    <w:p w:rsidR="00D23ACF" w:rsidRDefault="00D23ACF" w:rsidP="00D23ACF">
      <w:pPr>
        <w:spacing w:after="0"/>
      </w:pPr>
      <w:r>
        <w:tab/>
      </w:r>
      <w:r>
        <w:tab/>
        <w:t>(30) Pool Bands (Additional bands available for $1.00 each)</w:t>
      </w:r>
    </w:p>
    <w:p w:rsidR="00D23ACF" w:rsidRDefault="00D23ACF" w:rsidP="00D23ACF">
      <w:pPr>
        <w:spacing w:after="0"/>
      </w:pPr>
      <w:r>
        <w:tab/>
      </w:r>
      <w:r>
        <w:tab/>
        <w:t>(1) 20 ft. x 30 ft. Tent</w:t>
      </w:r>
    </w:p>
    <w:p w:rsidR="00D23ACF" w:rsidRPr="00D23ACF" w:rsidRDefault="00D23ACF" w:rsidP="00D23ACF">
      <w:pPr>
        <w:spacing w:after="0"/>
      </w:pPr>
      <w:r>
        <w:tab/>
      </w:r>
      <w:r>
        <w:tab/>
        <w:t xml:space="preserve">(10) 6 ft. Tables </w:t>
      </w:r>
    </w:p>
    <w:p w:rsidR="00CC4123" w:rsidRDefault="00154225" w:rsidP="00CC4123">
      <w:pPr>
        <w:spacing w:after="0"/>
      </w:pPr>
      <w:r>
        <w:t xml:space="preserve"> </w:t>
      </w:r>
      <w:r w:rsidR="00D23ACF">
        <w:tab/>
      </w:r>
      <w:r w:rsidR="00D23ACF">
        <w:tab/>
        <w:t>(40) Chairs</w:t>
      </w:r>
    </w:p>
    <w:p w:rsidR="00D23ACF" w:rsidRDefault="00D23ACF" w:rsidP="00CC4123">
      <w:pPr>
        <w:spacing w:after="0"/>
      </w:pPr>
      <w:r>
        <w:tab/>
      </w:r>
      <w:r>
        <w:tab/>
        <w:t>Trash</w:t>
      </w:r>
      <w:r w:rsidR="00B87704">
        <w:t xml:space="preserve"> </w:t>
      </w:r>
      <w:r>
        <w:t>cans</w:t>
      </w:r>
    </w:p>
    <w:p w:rsidR="00D23ACF" w:rsidRDefault="002920B1" w:rsidP="00CC4123">
      <w:pPr>
        <w:spacing w:after="0"/>
      </w:pPr>
      <w:r w:rsidRPr="00E9366F">
        <w:rPr>
          <w:highlight w:val="yellow"/>
        </w:rPr>
        <w:t>Please read and sign the back of this form for pool rules and regulations.</w:t>
      </w:r>
    </w:p>
    <w:p w:rsidR="005E268C" w:rsidRDefault="005E268C" w:rsidP="00CC4123">
      <w:pPr>
        <w:spacing w:after="0"/>
      </w:pPr>
    </w:p>
    <w:p w:rsidR="005E268C" w:rsidRDefault="005E268C" w:rsidP="00CC4123">
      <w:pPr>
        <w:spacing w:after="0"/>
      </w:pPr>
    </w:p>
    <w:p w:rsidR="005E268C" w:rsidRDefault="005E268C" w:rsidP="00CC4123">
      <w:pPr>
        <w:spacing w:after="0"/>
      </w:pPr>
    </w:p>
    <w:p w:rsidR="005E268C" w:rsidRDefault="005E268C" w:rsidP="00CC4123">
      <w:pPr>
        <w:spacing w:after="0"/>
      </w:pPr>
    </w:p>
    <w:p w:rsidR="005E268C" w:rsidRDefault="005E268C" w:rsidP="00CC4123">
      <w:pPr>
        <w:spacing w:after="0"/>
      </w:pPr>
    </w:p>
    <w:p w:rsidR="005E268C" w:rsidRDefault="005E268C" w:rsidP="00CC412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128905</wp:posOffset>
                </wp:positionV>
                <wp:extent cx="12382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25D07" id="Rectangle 2" o:spid="_x0000_s1026" style="position:absolute;margin-left:45.75pt;margin-top:10.15pt;width:9.75pt;height:13.5pt;flip:x 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fFSjgIAAGgFAAAOAAAAZHJzL2Uyb0RvYy54bWysVFFP2zAQfp+0/2D5fSTN2gEVKapAbJMQ&#10;IGDj2Th2Y8n2ebbbtPv1OztpqADtYVoeojvf3ee783d3dr41mmyEDwpsTSdHJSXCcmiUXdX0x+PV&#10;pxNKQmS2YRqsqOlOBHq++PjhrHNzUUELuhGeIIgN887VtI3RzYsi8FYYFo7ACYtGCd6wiKpfFY1n&#10;HaIbXVRl+aXowDfOAxch4Ollb6SLjC+l4PFWyiAi0TXF3GL++/x/Tv9iccbmK89cq/iQBvuHLAxT&#10;Fi8doS5ZZGTt1Rsoo7iHADIecTAFSKm4yDVgNZPyVTUPLXMi14LNCW5sU/h/sPxmc+eJampaUWKZ&#10;wSe6x6Yxu9KCVKk9nQtz9Hpwd37QAoqp1q30hkit3Dd8eZqln0lKNqyMbHObd2ObxTYSjoeT6vNJ&#10;NaOEo2lyPJnO8jMUPWAKdj7ErwIMSUJNPSaUQdnmOkRMAl33LsndwpXSOr+ktqRD0NNywEzJ9+lm&#10;Ke60SBHa3guJVWMyVUbOfBMX2pMNQ6YwzoWNfSWhZY3oj2clfqknmMAYkbUMmJAlZjJiDwCJy2+x&#10;e5jBP4WKTNcxuPxbYn3wGJFvBhvHYKMs+PcANFY13Nz7Y/oHrUniMzQ75ISHfliC41cK3+GahXjH&#10;PE4HzhFOfLzFn9SA/YZBoqQF//u98+SPpEUrJR1OW03DrzXzghL93SKdTyfTaRrPrExnxxUq/tDy&#10;fGixa3MB+ExIOswui8k/6r0oPZgnXAzLdCuamOV4d0159HvlIvZbAFcLF8tldsORdCxe2wfHE3jq&#10;auLZ4/aJeTeQMSKLb2A/mWz+ipO9b4q0sFxHkCoT9qWvQ79xnDNxhtWT9sWhnr1eFuTiDwAAAP//&#10;AwBQSwMEFAAGAAgAAAAhAAvofSzdAAAACAEAAA8AAABkcnMvZG93bnJldi54bWxMj8FOwzAQRO9I&#10;/IO1SNyonaZQCNlUUAnOtEVI3NxkSSzidWS7TeDrcU/lOJrRzJtyNdleHMkH4xghmykQxLVrDLcI&#10;77uXm3sQIWpudO+YEH4owKq6vCh10biRN3TcxlakEg6FRuhiHAopQ92R1WHmBuLkfTlvdUzSt7Lx&#10;ekzltpdzpe6k1YbTQqcHWndUf28PFsHzIryNuVGfv6+7dW3sZvnBz4jXV9PTI4hIUzyH4YSf0KFK&#10;THt34CaIHuEhu01JhLnKQZz8LEvf9giLZQ6yKuX/A9UfAAAA//8DAFBLAQItABQABgAIAAAAIQC2&#10;gziS/gAAAOEBAAATAAAAAAAAAAAAAAAAAAAAAABbQ29udGVudF9UeXBlc10ueG1sUEsBAi0AFAAG&#10;AAgAAAAhADj9If/WAAAAlAEAAAsAAAAAAAAAAAAAAAAALwEAAF9yZWxzLy5yZWxzUEsBAi0AFAAG&#10;AAgAAAAhAKPR8VKOAgAAaAUAAA4AAAAAAAAAAAAAAAAALgIAAGRycy9lMm9Eb2MueG1sUEsBAi0A&#10;FAAGAAgAAAAhAAvofSzdAAAACAEAAA8AAAAAAAAAAAAAAAAA6AQAAGRycy9kb3ducmV2LnhtbFBL&#10;BQYAAAAABAAEAPMAAADyBQAAAAA=&#10;" filled="f" strokecolor="#1f4d78 [1604]" strokeweight="1.5pt">
                <w10:wrap type="tight"/>
              </v:rect>
            </w:pict>
          </mc:Fallback>
        </mc:AlternateContent>
      </w:r>
    </w:p>
    <w:p w:rsidR="005E268C" w:rsidRDefault="005E268C" w:rsidP="00CC4123">
      <w:pPr>
        <w:spacing w:after="0"/>
      </w:pPr>
    </w:p>
    <w:p w:rsidR="005E268C" w:rsidRDefault="005E268C" w:rsidP="00CC4123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-1007745</wp:posOffset>
                </wp:positionV>
                <wp:extent cx="6057900" cy="19335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0B1" w:rsidRPr="00E9366F" w:rsidRDefault="002920B1">
                            <w:pPr>
                              <w:rPr>
                                <w:b/>
                              </w:rPr>
                            </w:pPr>
                            <w:r w:rsidRPr="00E9366F">
                              <w:rPr>
                                <w:b/>
                              </w:rPr>
                              <w:t>ADMINISTRATIVE USE ONLY:</w:t>
                            </w:r>
                          </w:p>
                          <w:p w:rsidR="002920B1" w:rsidRDefault="002920B1" w:rsidP="002920B1">
                            <w:pPr>
                              <w:spacing w:after="0"/>
                            </w:pPr>
                            <w:r>
                              <w:t>Total Amount Due: ______________</w:t>
                            </w:r>
                          </w:p>
                          <w:p w:rsidR="002920B1" w:rsidRDefault="002920B1" w:rsidP="002920B1">
                            <w:pPr>
                              <w:spacing w:after="0"/>
                            </w:pPr>
                            <w:r>
                              <w:t>Total Amount Paid: ______________</w:t>
                            </w:r>
                          </w:p>
                          <w:p w:rsidR="002920B1" w:rsidRDefault="002920B1" w:rsidP="002920B1">
                            <w:pPr>
                              <w:spacing w:after="0"/>
                            </w:pPr>
                            <w:r>
                              <w:t xml:space="preserve">    </w:t>
                            </w:r>
                            <w:r w:rsidR="00E9366F">
                              <w:t xml:space="preserve"> </w:t>
                            </w:r>
                            <w:r>
                              <w:t xml:space="preserve">Cash     </w:t>
                            </w:r>
                            <w:r w:rsidRPr="002920B1">
                              <w:rPr>
                                <w:noProof/>
                              </w:rPr>
                              <w:drawing>
                                <wp:inline distT="0" distB="0" distL="0" distR="0" wp14:anchorId="4DE16AA8" wp14:editId="5BC57B15">
                                  <wp:extent cx="123825" cy="171450"/>
                                  <wp:effectExtent l="19050" t="19050" r="28575" b="190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Visa/MasterCard    </w:t>
                            </w:r>
                            <w:r w:rsidR="00E9366F" w:rsidRPr="00E9366F">
                              <w:rPr>
                                <w:noProof/>
                              </w:rPr>
                              <w:drawing>
                                <wp:inline distT="0" distB="0" distL="0" distR="0" wp14:anchorId="33775506" wp14:editId="040585F9">
                                  <wp:extent cx="123825" cy="171450"/>
                                  <wp:effectExtent l="19050" t="19050" r="28575" b="1905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9366F">
                              <w:t xml:space="preserve"> </w:t>
                            </w:r>
                            <w:r>
                              <w:t>Check# ________</w:t>
                            </w:r>
                          </w:p>
                          <w:p w:rsidR="002920B1" w:rsidRDefault="002920B1" w:rsidP="002920B1">
                            <w:pPr>
                              <w:spacing w:after="0"/>
                            </w:pPr>
                          </w:p>
                          <w:p w:rsidR="002920B1" w:rsidRDefault="002920B1" w:rsidP="002920B1">
                            <w:pPr>
                              <w:spacing w:after="0"/>
                            </w:pPr>
                            <w:r>
                              <w:t>Request Taken by: _________________________________ Date: ___________</w:t>
                            </w:r>
                          </w:p>
                          <w:p w:rsidR="002920B1" w:rsidRDefault="002920B1" w:rsidP="002920B1">
                            <w:pPr>
                              <w:spacing w:after="0"/>
                            </w:pPr>
                          </w:p>
                          <w:p w:rsidR="002920B1" w:rsidRDefault="002920B1" w:rsidP="002920B1">
                            <w:pPr>
                              <w:spacing w:after="0"/>
                            </w:pPr>
                            <w:r>
                              <w:t>Approved by: _____________________________________ Date: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.25pt;margin-top:-79.35pt;width:477pt;height:15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5UaJwIAAEwEAAAOAAAAZHJzL2Uyb0RvYy54bWysVNtu2zAMfR+wfxD0vthJk7Yx4hRdugwD&#10;ugvQ7gNkWY6FSaImKbGzrx8lu5mx7WmYHwRRpI4OD0lv7nqtyEk4L8GUdD7LKRGGQy3NoaRfn/dv&#10;binxgZmaKTCipGfh6d329atNZwuxgBZULRxBEOOLzpa0DcEWWeZ5KzTzM7DCoLMBp1lA0x2y2rEO&#10;0bXKFnl+nXXgauuAC+/x9GFw0m3CbxrBw+em8SIQVVLkFtLq0lrFNdtuWHFwzLaSjzTYP7DQTBp8&#10;9AL1wAIjRyf/gNKSO/DQhBkHnUHTSC5SDpjNPP8tm6eWWZFyQXG8vcjk/x8s/3T64oissXaUGKax&#10;RM+iD+Qt9GQR1emsLzDoyWJY6PE4RsZMvX0E/s0TA7uWmYO4dw66VrAa2c3jzWxydcDxEaTqPkKN&#10;z7BjgATUN05HQBSDIDpW6XypTKTC8fA6X92sc3Rx9M3XV1erm1V6gxUv163z4b0ATeKmpA5Ln+DZ&#10;6dGHSIcVLyGJPihZ76VSyXCHaqccOTFsk336RnQ/DVOGdCVdrxarQYGpz08h8vT9DULLgP2upC7p&#10;7SWIFVG3d6ZO3RiYVMMeKSszChm1G1QMfdWPFRvrU0F9RmUdDO2N44ibFtwPSjps7ZL670fmBCXq&#10;g8HqrOfLZZyFZCxXNws03NRTTT3McIQqaaBk2O5Cmp+om4F7rGIjk76x3AOTkTK2bJJ9HK84E1M7&#10;Rf36CWx/AgAA//8DAFBLAwQUAAYACAAAACEAqSM/L+EAAAAMAQAADwAAAGRycy9kb3ducmV2Lnht&#10;bEyPy07DMBBF90j8gzVIbFDrlDYPQpwKIYFgB6UqWzeeJhF+BNtNw98zXcFuHkd3zlTryWg2og+9&#10;swIW8wQY2sap3rYCth9PswJYiNIqqZ1FAT8YYF1fXlSyVO5k33HcxJZRiA2lFNDFOJSch6ZDI8Pc&#10;DWhpd3DeyEitb7ny8kThRvPbJMm4kb2lC50c8LHD5mtzNAKK1cv4GV6Xb7smO+i7eJOPz99eiOur&#10;6eEeWMQp/sFw1id1qMlp745WBaYF5FlKpIDZIi1yYGciWSY021O1SgvgdcX/P1H/AgAA//8DAFBL&#10;AQItABQABgAIAAAAIQC2gziS/gAAAOEBAAATAAAAAAAAAAAAAAAAAAAAAABbQ29udGVudF9UeXBl&#10;c10ueG1sUEsBAi0AFAAGAAgAAAAhADj9If/WAAAAlAEAAAsAAAAAAAAAAAAAAAAALwEAAF9yZWxz&#10;Ly5yZWxzUEsBAi0AFAAGAAgAAAAhABHblRonAgAATAQAAA4AAAAAAAAAAAAAAAAALgIAAGRycy9l&#10;Mm9Eb2MueG1sUEsBAi0AFAAGAAgAAAAhAKkjPy/hAAAADAEAAA8AAAAAAAAAAAAAAAAAgQQAAGRy&#10;cy9kb3ducmV2LnhtbFBLBQYAAAAABAAEAPMAAACPBQAAAAA=&#10;">
                <v:textbox>
                  <w:txbxContent>
                    <w:p w:rsidR="002920B1" w:rsidRPr="00E9366F" w:rsidRDefault="002920B1">
                      <w:pPr>
                        <w:rPr>
                          <w:b/>
                        </w:rPr>
                      </w:pPr>
                      <w:r w:rsidRPr="00E9366F">
                        <w:rPr>
                          <w:b/>
                        </w:rPr>
                        <w:t>ADMINISTRATIVE USE ONLY:</w:t>
                      </w:r>
                    </w:p>
                    <w:p w:rsidR="002920B1" w:rsidRDefault="002920B1" w:rsidP="002920B1">
                      <w:pPr>
                        <w:spacing w:after="0"/>
                      </w:pPr>
                      <w:r>
                        <w:t>Total Amount Due: ______________</w:t>
                      </w:r>
                    </w:p>
                    <w:p w:rsidR="002920B1" w:rsidRDefault="002920B1" w:rsidP="002920B1">
                      <w:pPr>
                        <w:spacing w:after="0"/>
                      </w:pPr>
                      <w:r>
                        <w:t>Total Amount Paid: ______________</w:t>
                      </w:r>
                    </w:p>
                    <w:p w:rsidR="002920B1" w:rsidRDefault="002920B1" w:rsidP="002920B1">
                      <w:pPr>
                        <w:spacing w:after="0"/>
                      </w:pPr>
                      <w:r>
                        <w:t xml:space="preserve">    </w:t>
                      </w:r>
                      <w:r w:rsidR="00E9366F">
                        <w:t xml:space="preserve"> </w:t>
                      </w:r>
                      <w:r>
                        <w:t xml:space="preserve">Cash     </w:t>
                      </w:r>
                      <w:r w:rsidRPr="002920B1">
                        <w:rPr>
                          <w:noProof/>
                        </w:rPr>
                        <w:drawing>
                          <wp:inline distT="0" distB="0" distL="0" distR="0" wp14:anchorId="4DE16AA8" wp14:editId="5BC57B15">
                            <wp:extent cx="123825" cy="171450"/>
                            <wp:effectExtent l="19050" t="19050" r="28575" b="190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Visa/MasterCard    </w:t>
                      </w:r>
                      <w:r w:rsidR="00E9366F" w:rsidRPr="00E9366F">
                        <w:rPr>
                          <w:noProof/>
                        </w:rPr>
                        <w:drawing>
                          <wp:inline distT="0" distB="0" distL="0" distR="0" wp14:anchorId="33775506" wp14:editId="040585F9">
                            <wp:extent cx="123825" cy="171450"/>
                            <wp:effectExtent l="19050" t="19050" r="28575" b="1905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9366F">
                        <w:t xml:space="preserve"> </w:t>
                      </w:r>
                      <w:r>
                        <w:t>Check# ________</w:t>
                      </w:r>
                    </w:p>
                    <w:p w:rsidR="002920B1" w:rsidRDefault="002920B1" w:rsidP="002920B1">
                      <w:pPr>
                        <w:spacing w:after="0"/>
                      </w:pPr>
                    </w:p>
                    <w:p w:rsidR="002920B1" w:rsidRDefault="002920B1" w:rsidP="002920B1">
                      <w:pPr>
                        <w:spacing w:after="0"/>
                      </w:pPr>
                      <w:r>
                        <w:t>Request Taken by: _________________________________ Date: ___________</w:t>
                      </w:r>
                    </w:p>
                    <w:p w:rsidR="002920B1" w:rsidRDefault="002920B1" w:rsidP="002920B1">
                      <w:pPr>
                        <w:spacing w:after="0"/>
                      </w:pPr>
                    </w:p>
                    <w:p w:rsidR="002920B1" w:rsidRDefault="002920B1" w:rsidP="002920B1">
                      <w:pPr>
                        <w:spacing w:after="0"/>
                      </w:pPr>
                      <w:r>
                        <w:t>Approved by: _____________________________________ Date: 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268C" w:rsidRDefault="005E268C" w:rsidP="00CC4123">
      <w:pPr>
        <w:spacing w:after="0"/>
      </w:pPr>
    </w:p>
    <w:p w:rsidR="005E268C" w:rsidRDefault="005E268C" w:rsidP="00CC4123">
      <w:pPr>
        <w:spacing w:after="0"/>
      </w:pPr>
    </w:p>
    <w:p w:rsidR="005E268C" w:rsidRDefault="005E268C" w:rsidP="00CC4123">
      <w:pPr>
        <w:spacing w:after="0"/>
      </w:pPr>
    </w:p>
    <w:p w:rsidR="005E268C" w:rsidRDefault="005E268C" w:rsidP="00CC4123">
      <w:pPr>
        <w:spacing w:after="0"/>
      </w:pPr>
    </w:p>
    <w:p w:rsidR="00487EAA" w:rsidRDefault="00487EAA" w:rsidP="00CC4123">
      <w:pPr>
        <w:spacing w:after="0"/>
      </w:pPr>
    </w:p>
    <w:p w:rsidR="00487EAA" w:rsidRDefault="00487EAA" w:rsidP="00CC4123">
      <w:pPr>
        <w:spacing w:after="0"/>
      </w:pPr>
    </w:p>
    <w:p w:rsidR="002920B1" w:rsidRDefault="00487EAA" w:rsidP="00CC4123">
      <w:pPr>
        <w:spacing w:after="0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1BF7C4B" wp14:editId="1A1022CA">
            <wp:simplePos x="0" y="0"/>
            <wp:positionH relativeFrom="margin">
              <wp:align>center</wp:align>
            </wp:positionH>
            <wp:positionV relativeFrom="margin">
              <wp:posOffset>-266700</wp:posOffset>
            </wp:positionV>
            <wp:extent cx="2859405" cy="728980"/>
            <wp:effectExtent l="0" t="0" r="0" b="0"/>
            <wp:wrapTight wrapText="bothSides">
              <wp:wrapPolygon edited="0">
                <wp:start x="11800" y="564"/>
                <wp:lineTo x="5756" y="3387"/>
                <wp:lineTo x="0" y="7338"/>
                <wp:lineTo x="0" y="13547"/>
                <wp:lineTo x="7339" y="19756"/>
                <wp:lineTo x="10649" y="20885"/>
                <wp:lineTo x="12376" y="20885"/>
                <wp:lineTo x="16981" y="19756"/>
                <wp:lineTo x="21298" y="15240"/>
                <wp:lineTo x="21442" y="7902"/>
                <wp:lineTo x="12520" y="564"/>
                <wp:lineTo x="11800" y="564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lingboroTownshipVectorLogo with shado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40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68C">
        <w:t>Township of Willingboro</w:t>
      </w:r>
    </w:p>
    <w:p w:rsidR="005E268C" w:rsidRDefault="005E268C" w:rsidP="00CC4123">
      <w:pPr>
        <w:spacing w:after="0"/>
      </w:pPr>
      <w:r w:rsidRPr="005E268C">
        <w:rPr>
          <w:highlight w:val="cyan"/>
        </w:rPr>
        <w:t>POOL PARTY APPLICATION</w:t>
      </w:r>
    </w:p>
    <w:p w:rsidR="005E268C" w:rsidRDefault="00487EAA" w:rsidP="00CC4123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49D785" wp14:editId="59DDAD5B">
                <wp:simplePos x="0" y="0"/>
                <wp:positionH relativeFrom="column">
                  <wp:posOffset>4914900</wp:posOffset>
                </wp:positionH>
                <wp:positionV relativeFrom="margin">
                  <wp:posOffset>381000</wp:posOffset>
                </wp:positionV>
                <wp:extent cx="2286000" cy="1020445"/>
                <wp:effectExtent l="0" t="0" r="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68C" w:rsidRPr="00E9366F" w:rsidRDefault="005E268C" w:rsidP="005E26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9366F">
                              <w:rPr>
                                <w:sz w:val="18"/>
                                <w:szCs w:val="18"/>
                              </w:rPr>
                              <w:t>Willingbor</w:t>
                            </w:r>
                            <w:r w:rsidR="00145E6E">
                              <w:rPr>
                                <w:sz w:val="18"/>
                                <w:szCs w:val="18"/>
                              </w:rPr>
                              <w:t>o Recreation &amp; P</w:t>
                            </w:r>
                            <w:r w:rsidRPr="00E9366F">
                              <w:rPr>
                                <w:sz w:val="18"/>
                                <w:szCs w:val="18"/>
                              </w:rPr>
                              <w:t>arks Department</w:t>
                            </w:r>
                          </w:p>
                          <w:p w:rsidR="005E268C" w:rsidRPr="00E9366F" w:rsidRDefault="005E268C" w:rsidP="005E26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9366F">
                              <w:rPr>
                                <w:sz w:val="18"/>
                                <w:szCs w:val="18"/>
                              </w:rPr>
                              <w:t>429 John F. Kennedy Way</w:t>
                            </w:r>
                          </w:p>
                          <w:p w:rsidR="005E268C" w:rsidRPr="00E9366F" w:rsidRDefault="005E268C" w:rsidP="005E26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9366F">
                              <w:rPr>
                                <w:sz w:val="18"/>
                                <w:szCs w:val="18"/>
                              </w:rPr>
                              <w:t>Willingboro, NJ 08046</w:t>
                            </w:r>
                          </w:p>
                          <w:p w:rsidR="005E268C" w:rsidRPr="00E9366F" w:rsidRDefault="005E268C" w:rsidP="005E26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9366F">
                              <w:rPr>
                                <w:sz w:val="18"/>
                                <w:szCs w:val="18"/>
                              </w:rPr>
                              <w:t>609.877.2200 Fax 609.871.6990</w:t>
                            </w:r>
                          </w:p>
                          <w:p w:rsidR="005E268C" w:rsidRPr="00E9366F" w:rsidRDefault="002B49BB" w:rsidP="005E26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5E268C" w:rsidRPr="00E9366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www.willingoronj.gov</w:t>
                              </w:r>
                            </w:hyperlink>
                            <w:r w:rsidR="005E268C" w:rsidRPr="00E9366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49D785" id="_x0000_s1028" type="#_x0000_t202" style="position:absolute;margin-left:387pt;margin-top:30pt;width:180pt;height:80.3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dZIQIAACMEAAAOAAAAZHJzL2Uyb0RvYy54bWysU8GO0zAQvSPxD5bvNGnUlm7UdLV0KUJa&#10;FqRdPsBxnMbC9hjbbVK+nrGTLQVuCB+sGc/4+c2b8eZ20IqchPMSTEXns5wSYTg00hwq+vV5/2ZN&#10;iQ/MNEyBERU9C09vt69fbXpbigI6UI1wBEGML3tb0S4EW2aZ553QzM/ACoPBFpxmAV13yBrHekTX&#10;KivyfJX14BrrgAvv8fR+DNJtwm9bwcPntvUiEFVR5BbS7tJexz3bblh5cMx2kk802D+w0EwafPQC&#10;dc8CI0cn/4LSkjvw0IYZB51B20ouUg1YzTz/o5qnjlmRakFxvL3I5P8fLH88fXFENhVdUWKYxhY9&#10;iyGQdzCQIqrTW19i0pPFtDDgMXY5VertA/BvnhjYdcwcxJ1z0HeCNchuHm9mV1dHHB9B6v4TNPgM&#10;OwZIQEPrdJQOxSCIjl06XzoTqXA8LIr1Ks8xxDE2z4t8sVimN1j5ct06Hz4I0CQaFXXY+gTPTg8+&#10;RDqsfEmJr3lQstlLpZLjDvVOOXJiOCb7tCb039KUIX1Fb5bFMiEbiPfTBGkZcIyV1BVdI09kmo6j&#10;HO9Nk+zApBptZKLMpE+UZBQnDPWQGnGRvYbmjII5GKcWfxkaHbgflPQ4sRX134/MCUrUR4Oi38wX&#10;izjiyVks3xbouOtIfR1hhiNURQMlo7kL6VskOewdNmcvk2yxiyOTiTJOYlJz+jVx1K/9lPXrb29/&#10;AgAA//8DAFBLAwQUAAYACAAAACEAYlkF6N8AAAALAQAADwAAAGRycy9kb3ducmV2LnhtbEyPwU7D&#10;MBBE70j8g7VI3KjdAA0K2VQVFRcOSBQkOLqxE0fY68h20/D3OCc4rXZnNPum3s7OskmHOHhCWK8E&#10;ME2tVwP1CB/vzzcPwGKSpKT1pBF+dIRtc3lRy0r5M73p6ZB6lkMoVhLBpDRWnMfWaCfjyo+astb5&#10;4GTKa+i5CvKcw53lhRAb7uRA+YORo34yuv0+nBzCpzOD2ofXr07Zaf/S7e7HOYyI11fz7hFY0nP6&#10;M8OCn9GhyUxHfyIVmUUoy7vcJSFsRJ6LYX27XI4IRSFK4E3N/3dofgEAAP//AwBQSwECLQAUAAYA&#10;CAAAACEAtoM4kv4AAADhAQAAEwAAAAAAAAAAAAAAAAAAAAAAW0NvbnRlbnRfVHlwZXNdLnhtbFBL&#10;AQItABQABgAIAAAAIQA4/SH/1gAAAJQBAAALAAAAAAAAAAAAAAAAAC8BAABfcmVscy8ucmVsc1BL&#10;AQItABQABgAIAAAAIQBFUbdZIQIAACMEAAAOAAAAAAAAAAAAAAAAAC4CAABkcnMvZTJvRG9jLnht&#10;bFBLAQItABQABgAIAAAAIQBiWQXo3wAAAAsBAAAPAAAAAAAAAAAAAAAAAHsEAABkcnMvZG93bnJl&#10;di54bWxQSwUGAAAAAAQABADzAAAAhwUAAAAA&#10;" stroked="f">
                <v:textbox style="mso-fit-shape-to-text:t">
                  <w:txbxContent>
                    <w:p w:rsidR="005E268C" w:rsidRPr="00E9366F" w:rsidRDefault="005E268C" w:rsidP="005E26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9366F">
                        <w:rPr>
                          <w:sz w:val="18"/>
                          <w:szCs w:val="18"/>
                        </w:rPr>
                        <w:t>Willingbor</w:t>
                      </w:r>
                      <w:r w:rsidR="00145E6E">
                        <w:rPr>
                          <w:sz w:val="18"/>
                          <w:szCs w:val="18"/>
                        </w:rPr>
                        <w:t>o Recreation &amp; P</w:t>
                      </w:r>
                      <w:r w:rsidRPr="00E9366F">
                        <w:rPr>
                          <w:sz w:val="18"/>
                          <w:szCs w:val="18"/>
                        </w:rPr>
                        <w:t>arks Department</w:t>
                      </w:r>
                    </w:p>
                    <w:p w:rsidR="005E268C" w:rsidRPr="00E9366F" w:rsidRDefault="005E268C" w:rsidP="005E26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9366F">
                        <w:rPr>
                          <w:sz w:val="18"/>
                          <w:szCs w:val="18"/>
                        </w:rPr>
                        <w:t>429 John F. Kennedy Way</w:t>
                      </w:r>
                    </w:p>
                    <w:p w:rsidR="005E268C" w:rsidRPr="00E9366F" w:rsidRDefault="005E268C" w:rsidP="005E26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9366F">
                        <w:rPr>
                          <w:sz w:val="18"/>
                          <w:szCs w:val="18"/>
                        </w:rPr>
                        <w:t>Willingboro, NJ 08046</w:t>
                      </w:r>
                    </w:p>
                    <w:p w:rsidR="005E268C" w:rsidRPr="00E9366F" w:rsidRDefault="005E268C" w:rsidP="005E26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9366F">
                        <w:rPr>
                          <w:sz w:val="18"/>
                          <w:szCs w:val="18"/>
                        </w:rPr>
                        <w:t>609.877.2200 Fax 609.871.6990</w:t>
                      </w:r>
                    </w:p>
                    <w:p w:rsidR="005E268C" w:rsidRPr="00E9366F" w:rsidRDefault="005E268C" w:rsidP="005E26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hyperlink r:id="rId13" w:history="1">
                        <w:r w:rsidRPr="00E9366F">
                          <w:rPr>
                            <w:rStyle w:val="Hyperlink"/>
                            <w:sz w:val="18"/>
                            <w:szCs w:val="18"/>
                          </w:rPr>
                          <w:t>www.willingoronj.gov</w:t>
                        </w:r>
                      </w:hyperlink>
                      <w:r w:rsidRPr="00E9366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487EAA" w:rsidRDefault="00487EAA" w:rsidP="00CC4123">
      <w:pPr>
        <w:spacing w:after="0"/>
      </w:pPr>
    </w:p>
    <w:p w:rsidR="00487EAA" w:rsidRDefault="00487EAA" w:rsidP="00CC4123">
      <w:pPr>
        <w:spacing w:after="0"/>
      </w:pPr>
    </w:p>
    <w:p w:rsidR="005E268C" w:rsidRDefault="005E268C" w:rsidP="00CC4123">
      <w:pPr>
        <w:spacing w:after="0"/>
        <w:rPr>
          <w:u w:val="single"/>
        </w:rPr>
      </w:pPr>
      <w:r w:rsidRPr="000624F5">
        <w:rPr>
          <w:u w:val="single"/>
        </w:rPr>
        <w:t xml:space="preserve">POOL RULES AND </w:t>
      </w:r>
      <w:r w:rsidR="000624F5" w:rsidRPr="000624F5">
        <w:rPr>
          <w:u w:val="single"/>
        </w:rPr>
        <w:t>REGULATIONS</w:t>
      </w:r>
      <w:r w:rsidR="000624F5">
        <w:rPr>
          <w:u w:val="single"/>
        </w:rPr>
        <w:t xml:space="preserve"> </w:t>
      </w:r>
    </w:p>
    <w:p w:rsidR="00487EAA" w:rsidRDefault="00487EAA" w:rsidP="00CC4123">
      <w:pPr>
        <w:spacing w:after="0"/>
      </w:pPr>
    </w:p>
    <w:p w:rsidR="000624F5" w:rsidRPr="00487EAA" w:rsidRDefault="000624F5" w:rsidP="000624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87EAA">
        <w:rPr>
          <w:sz w:val="20"/>
          <w:szCs w:val="20"/>
        </w:rPr>
        <w:t xml:space="preserve">Proper swimming suit attire is required. (No cut off shorts or basketball shorts etc. </w:t>
      </w:r>
      <w:r w:rsidR="000E46F6" w:rsidRPr="00487EAA">
        <w:rPr>
          <w:sz w:val="20"/>
          <w:szCs w:val="20"/>
        </w:rPr>
        <w:t>Male swim shorts must have a liner. Females must wear swim suits. Tee shirts are not allowed.)</w:t>
      </w:r>
    </w:p>
    <w:p w:rsidR="000E46F6" w:rsidRPr="00487EAA" w:rsidRDefault="000E46F6" w:rsidP="000624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87EAA">
        <w:rPr>
          <w:sz w:val="20"/>
          <w:szCs w:val="20"/>
        </w:rPr>
        <w:t>Children still wearing diapers must wear swim approved diapers and swim wear. Do not wash spoiled diapers in the bathing water.</w:t>
      </w:r>
    </w:p>
    <w:p w:rsidR="000E46F6" w:rsidRPr="00487EAA" w:rsidRDefault="000E46F6" w:rsidP="000624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87EAA">
        <w:rPr>
          <w:sz w:val="20"/>
          <w:szCs w:val="20"/>
        </w:rPr>
        <w:t xml:space="preserve">We recommend that everyone shower before entering the water. </w:t>
      </w:r>
    </w:p>
    <w:p w:rsidR="000E46F6" w:rsidRPr="00487EAA" w:rsidRDefault="000E46F6" w:rsidP="000624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87EAA">
        <w:rPr>
          <w:sz w:val="20"/>
          <w:szCs w:val="20"/>
        </w:rPr>
        <w:t>Do not enter the water if you are experiencing or recovering from diarrhea or have had any signs or symptoms of gastrointestinal (stomach) disease in the past seven days.</w:t>
      </w:r>
    </w:p>
    <w:p w:rsidR="000E46F6" w:rsidRPr="00487EAA" w:rsidRDefault="000E46F6" w:rsidP="000624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87EAA">
        <w:rPr>
          <w:sz w:val="20"/>
          <w:szCs w:val="20"/>
        </w:rPr>
        <w:t xml:space="preserve">Any </w:t>
      </w:r>
      <w:r w:rsidR="00191204" w:rsidRPr="00487EAA">
        <w:rPr>
          <w:sz w:val="20"/>
          <w:szCs w:val="20"/>
        </w:rPr>
        <w:t>person showing evidence of any comm</w:t>
      </w:r>
      <w:r w:rsidR="00C22C47" w:rsidRPr="00487EAA">
        <w:rPr>
          <w:sz w:val="20"/>
          <w:szCs w:val="20"/>
        </w:rPr>
        <w:t>unicable skin disease, sore or inflamed eyes, cold, nasal or ear discharges, or any other communicable disease shall be denied admission.</w:t>
      </w:r>
    </w:p>
    <w:p w:rsidR="00C22C47" w:rsidRPr="00487EAA" w:rsidRDefault="00C22C47" w:rsidP="000624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87EAA">
        <w:rPr>
          <w:sz w:val="20"/>
          <w:szCs w:val="20"/>
        </w:rPr>
        <w:t>Any person with excessive sunburn, open blisters, cuts or bandages shall be denied admission.</w:t>
      </w:r>
    </w:p>
    <w:p w:rsidR="00C22C47" w:rsidRPr="00487EAA" w:rsidRDefault="00C22C47" w:rsidP="000624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87EAA">
        <w:rPr>
          <w:sz w:val="20"/>
          <w:szCs w:val="20"/>
        </w:rPr>
        <w:t>Alcoholic beverages may not be consumed within the grounds.  Any person suspected of being under the influence of drug or alcohol shall be prohibited within the grounds.</w:t>
      </w:r>
    </w:p>
    <w:p w:rsidR="00C22C47" w:rsidRPr="00487EAA" w:rsidRDefault="00C22C47" w:rsidP="000624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87EAA">
        <w:rPr>
          <w:sz w:val="20"/>
          <w:szCs w:val="20"/>
        </w:rPr>
        <w:t>Vehicles must park in designated areas only.</w:t>
      </w:r>
    </w:p>
    <w:p w:rsidR="00C22C47" w:rsidRPr="00487EAA" w:rsidRDefault="00C22C47" w:rsidP="000624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87EAA">
        <w:rPr>
          <w:sz w:val="20"/>
          <w:szCs w:val="20"/>
        </w:rPr>
        <w:t>Place all trash in proper trash receptacles.</w:t>
      </w:r>
    </w:p>
    <w:p w:rsidR="00C22C47" w:rsidRPr="00487EAA" w:rsidRDefault="00C22C47" w:rsidP="000624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87EAA">
        <w:rPr>
          <w:sz w:val="20"/>
          <w:szCs w:val="20"/>
        </w:rPr>
        <w:t>Conduct which endangers the safety and comfort of others shall be prohibited.</w:t>
      </w:r>
    </w:p>
    <w:p w:rsidR="00C22C47" w:rsidRPr="00487EAA" w:rsidRDefault="00C22C47" w:rsidP="000624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87EAA">
        <w:rPr>
          <w:sz w:val="20"/>
          <w:szCs w:val="20"/>
        </w:rPr>
        <w:t>Applicant is responsible for any damage to people or property caused by applicant and/or guest, including Township personnel and property and shall hold the Township harmless for the same.</w:t>
      </w:r>
    </w:p>
    <w:p w:rsidR="00C22C47" w:rsidRPr="00487EAA" w:rsidRDefault="00C22C47" w:rsidP="000624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87EAA">
        <w:rPr>
          <w:sz w:val="20"/>
          <w:szCs w:val="20"/>
        </w:rPr>
        <w:t>Outdoor bating shall be prohibited during an electrical storm.</w:t>
      </w:r>
    </w:p>
    <w:p w:rsidR="00C22C47" w:rsidRPr="00487EAA" w:rsidRDefault="00C22C47" w:rsidP="000624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87EAA">
        <w:rPr>
          <w:sz w:val="20"/>
          <w:szCs w:val="20"/>
        </w:rPr>
        <w:t>Do not damage trees, shrubs, plantings or facilities.</w:t>
      </w:r>
    </w:p>
    <w:p w:rsidR="00C22C47" w:rsidRPr="00487EAA" w:rsidRDefault="00C22C47" w:rsidP="000624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87EAA">
        <w:rPr>
          <w:sz w:val="20"/>
          <w:szCs w:val="20"/>
        </w:rPr>
        <w:t>No camp fires on pool grounds.</w:t>
      </w:r>
    </w:p>
    <w:p w:rsidR="00C22C47" w:rsidRPr="00487EAA" w:rsidRDefault="00C22C47" w:rsidP="000624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87EAA">
        <w:rPr>
          <w:sz w:val="20"/>
          <w:szCs w:val="20"/>
        </w:rPr>
        <w:t>Groups may bring charcoal grills for their convenience. (Gas/Propane grills NOT allowed) Disposal of coals in designated areas only.</w:t>
      </w:r>
    </w:p>
    <w:p w:rsidR="00145E6E" w:rsidRPr="00487EAA" w:rsidRDefault="00C22C47" w:rsidP="000624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87EAA">
        <w:rPr>
          <w:sz w:val="20"/>
          <w:szCs w:val="20"/>
        </w:rPr>
        <w:t>Dogs (or pets) are not permitted on the grounds, with the exception of Township-sponsored rabies clinics and official Dog Shows. No animals, except for service animals, shall be allowed in the swimming pool, wading pool, hot tub, or spa area</w:t>
      </w:r>
      <w:r w:rsidR="00145E6E" w:rsidRPr="00487EAA">
        <w:rPr>
          <w:sz w:val="20"/>
          <w:szCs w:val="20"/>
        </w:rPr>
        <w:t>, dressing rooms, or other parts of the enclosure.</w:t>
      </w:r>
    </w:p>
    <w:p w:rsidR="00145E6E" w:rsidRPr="00487EAA" w:rsidRDefault="00145E6E" w:rsidP="000624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87EAA">
        <w:rPr>
          <w:sz w:val="20"/>
          <w:szCs w:val="20"/>
        </w:rPr>
        <w:t>No amplification of words or music by electrical means without a Township permit.</w:t>
      </w:r>
    </w:p>
    <w:p w:rsidR="00145E6E" w:rsidRPr="00487EAA" w:rsidRDefault="00145E6E" w:rsidP="000624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87EAA">
        <w:rPr>
          <w:sz w:val="20"/>
          <w:szCs w:val="20"/>
        </w:rPr>
        <w:t>Vending/Fund raising will not be allowed without a Township permit.</w:t>
      </w:r>
    </w:p>
    <w:p w:rsidR="00145E6E" w:rsidRPr="00487EAA" w:rsidRDefault="00145E6E" w:rsidP="000624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87EAA">
        <w:rPr>
          <w:sz w:val="20"/>
          <w:szCs w:val="20"/>
        </w:rPr>
        <w:t>There is no smoking allowed in any pool area.</w:t>
      </w:r>
    </w:p>
    <w:p w:rsidR="00145E6E" w:rsidRPr="00487EAA" w:rsidRDefault="00145E6E" w:rsidP="000624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87EAA">
        <w:rPr>
          <w:sz w:val="20"/>
          <w:szCs w:val="20"/>
        </w:rPr>
        <w:t>Glass containers are prohibited in food and drink areas.</w:t>
      </w:r>
    </w:p>
    <w:p w:rsidR="00145E6E" w:rsidRPr="00487EAA" w:rsidRDefault="00145E6E" w:rsidP="000624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87EAA">
        <w:rPr>
          <w:sz w:val="20"/>
          <w:szCs w:val="20"/>
        </w:rPr>
        <w:t>Picnic tables and trash receptacles are limited; you may use what is on site and/or bring additional items needed.</w:t>
      </w:r>
    </w:p>
    <w:p w:rsidR="00145E6E" w:rsidRPr="00487EAA" w:rsidRDefault="00145E6E" w:rsidP="000624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87EAA">
        <w:rPr>
          <w:sz w:val="20"/>
          <w:szCs w:val="20"/>
        </w:rPr>
        <w:t xml:space="preserve">Applicant agrees to be personally responsible for their party </w:t>
      </w:r>
      <w:r w:rsidR="002B49BB">
        <w:rPr>
          <w:sz w:val="20"/>
          <w:szCs w:val="20"/>
        </w:rPr>
        <w:t>and all guests. You are responsible for</w:t>
      </w:r>
      <w:bookmarkStart w:id="0" w:name="_GoBack"/>
      <w:bookmarkEnd w:id="0"/>
      <w:r w:rsidRPr="00487EAA">
        <w:rPr>
          <w:sz w:val="20"/>
          <w:szCs w:val="20"/>
        </w:rPr>
        <w:t xml:space="preserve"> orderly behavior and agrees to pay for any damage due to their use of the grounds and/or facility.</w:t>
      </w:r>
    </w:p>
    <w:p w:rsidR="00145E6E" w:rsidRDefault="00145E6E" w:rsidP="000624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87EAA">
        <w:rPr>
          <w:sz w:val="20"/>
          <w:szCs w:val="20"/>
        </w:rPr>
        <w:t>A security deposit of $300 is required.</w:t>
      </w:r>
      <w:r w:rsidR="00B87704">
        <w:rPr>
          <w:sz w:val="20"/>
          <w:szCs w:val="20"/>
        </w:rPr>
        <w:t xml:space="preserve"> Liability for the event (injuries or damage) is solely the responsibility of the renter.</w:t>
      </w:r>
    </w:p>
    <w:p w:rsidR="002B49BB" w:rsidRPr="00487EAA" w:rsidRDefault="002B49BB" w:rsidP="000624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Organizations are required to provide a Certificate of Insurance.</w:t>
      </w:r>
    </w:p>
    <w:p w:rsidR="00145E6E" w:rsidRPr="00487EAA" w:rsidRDefault="00145E6E" w:rsidP="000624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87EAA">
        <w:rPr>
          <w:sz w:val="20"/>
          <w:szCs w:val="20"/>
        </w:rPr>
        <w:t>Township events take precedence over any other events.</w:t>
      </w:r>
    </w:p>
    <w:p w:rsidR="00145E6E" w:rsidRPr="00487EAA" w:rsidRDefault="00145E6E" w:rsidP="00145E6E">
      <w:pPr>
        <w:spacing w:after="0"/>
        <w:rPr>
          <w:sz w:val="20"/>
          <w:szCs w:val="20"/>
        </w:rPr>
      </w:pPr>
    </w:p>
    <w:p w:rsidR="00145E6E" w:rsidRDefault="00145E6E" w:rsidP="00145E6E">
      <w:pPr>
        <w:spacing w:after="0"/>
      </w:pPr>
      <w:r>
        <w:t>VIOLATORS ARE SUBJECT TO FINE AND/OR IMPRISONMENT IN CONFORMITY WITH THE PROVISION OF 2.14.5 TOWNSHIP’S CODIFIED ORDINANCES.</w:t>
      </w:r>
    </w:p>
    <w:p w:rsidR="00145E6E" w:rsidRDefault="00145E6E" w:rsidP="00145E6E">
      <w:pPr>
        <w:spacing w:after="0"/>
      </w:pPr>
    </w:p>
    <w:p w:rsidR="00145E6E" w:rsidRDefault="00145E6E" w:rsidP="00145E6E">
      <w:pPr>
        <w:spacing w:after="0"/>
      </w:pPr>
      <w:r>
        <w:t>I have read and agree to follow the above Pool Rules and Regulations.</w:t>
      </w:r>
    </w:p>
    <w:p w:rsidR="00145E6E" w:rsidRDefault="00145E6E" w:rsidP="00145E6E">
      <w:pPr>
        <w:spacing w:after="0"/>
      </w:pPr>
    </w:p>
    <w:p w:rsidR="005E268C" w:rsidRDefault="00145E6E" w:rsidP="00CC4123">
      <w:pPr>
        <w:spacing w:after="0"/>
      </w:pPr>
      <w:r w:rsidRPr="00145E6E">
        <w:rPr>
          <w:highlight w:val="yellow"/>
        </w:rPr>
        <w:t>Applicant’s Signature:</w:t>
      </w:r>
      <w:r>
        <w:t xml:space="preserve"> _________________________________________ </w:t>
      </w:r>
      <w:r w:rsidRPr="00145E6E">
        <w:rPr>
          <w:highlight w:val="yellow"/>
        </w:rPr>
        <w:t>Date:</w:t>
      </w:r>
      <w:r>
        <w:t xml:space="preserve"> ____________________________</w:t>
      </w:r>
      <w:r w:rsidR="00C22C47">
        <w:t xml:space="preserve"> </w:t>
      </w:r>
    </w:p>
    <w:sectPr w:rsidR="005E268C" w:rsidSect="00CC41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4430E"/>
    <w:multiLevelType w:val="hybridMultilevel"/>
    <w:tmpl w:val="CDFCE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23"/>
    <w:rsid w:val="000063F8"/>
    <w:rsid w:val="000624F5"/>
    <w:rsid w:val="000E46F6"/>
    <w:rsid w:val="00145E6E"/>
    <w:rsid w:val="00154225"/>
    <w:rsid w:val="00191204"/>
    <w:rsid w:val="002920B1"/>
    <w:rsid w:val="002B49BB"/>
    <w:rsid w:val="00487EAA"/>
    <w:rsid w:val="005E268C"/>
    <w:rsid w:val="00A93BCD"/>
    <w:rsid w:val="00B87704"/>
    <w:rsid w:val="00C22C47"/>
    <w:rsid w:val="00CC4123"/>
    <w:rsid w:val="00D23ACF"/>
    <w:rsid w:val="00D57C88"/>
    <w:rsid w:val="00E9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EAA9A-1E90-4352-A22E-8B001740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1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ingboronj.gov" TargetMode="External"/><Relationship Id="rId13" Type="http://schemas.openxmlformats.org/officeDocument/2006/relationships/hyperlink" Target="http://www.willingoronj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llingoronj.gov" TargetMode="External"/><Relationship Id="rId12" Type="http://schemas.openxmlformats.org/officeDocument/2006/relationships/hyperlink" Target="http://www.willingoronj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llingoronj.gov" TargetMode="External"/><Relationship Id="rId11" Type="http://schemas.openxmlformats.org/officeDocument/2006/relationships/image" Target="media/image20.e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willingbororec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Leigh</dc:creator>
  <cp:keywords/>
  <dc:description/>
  <cp:lastModifiedBy>Dionne Bolden</cp:lastModifiedBy>
  <cp:revision>3</cp:revision>
  <dcterms:created xsi:type="dcterms:W3CDTF">2020-12-15T22:10:00Z</dcterms:created>
  <dcterms:modified xsi:type="dcterms:W3CDTF">2021-01-28T22:13:00Z</dcterms:modified>
</cp:coreProperties>
</file>